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5B5" w:rsidRDefault="006875B5" w:rsidP="00966543">
      <w:pPr>
        <w:jc w:val="right"/>
        <w:rPr>
          <w:sz w:val="28"/>
          <w:szCs w:val="28"/>
        </w:rPr>
      </w:pPr>
      <w:bookmarkStart w:id="0" w:name="_GoBack"/>
      <w:bookmarkEnd w:id="0"/>
      <w:r>
        <w:rPr>
          <w:sz w:val="28"/>
          <w:szCs w:val="28"/>
        </w:rPr>
        <w:t>Приложение №9</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381D75">
        <w:rPr>
          <w:rFonts w:eastAsia="Times New Roman"/>
          <w:b/>
          <w:bCs/>
          <w:sz w:val="28"/>
          <w:szCs w:val="28"/>
        </w:rPr>
        <w:t>Новониколаевского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381D75">
        <w:rPr>
          <w:rFonts w:eastAsia="Times New Roman"/>
          <w:bCs/>
          <w:sz w:val="28"/>
          <w:szCs w:val="28"/>
        </w:rPr>
        <w:t xml:space="preserve"> Новониколаевского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381D75">
        <w:rPr>
          <w:rFonts w:eastAsia="Times New Roman"/>
          <w:bCs/>
          <w:sz w:val="28"/>
          <w:szCs w:val="28"/>
        </w:rPr>
        <w:t xml:space="preserve">Новониколаевского </w:t>
      </w:r>
      <w:r w:rsidR="00D41B8D">
        <w:rPr>
          <w:rFonts w:eastAsia="Times New Roman"/>
          <w:bCs/>
          <w:sz w:val="28"/>
          <w:szCs w:val="28"/>
        </w:rPr>
        <w:t xml:space="preserve">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381D75">
        <w:rPr>
          <w:sz w:val="28"/>
          <w:szCs w:val="28"/>
        </w:rPr>
        <w:t xml:space="preserve"> </w:t>
      </w:r>
      <w:r w:rsidR="00381D75">
        <w:rPr>
          <w:rFonts w:eastAsia="Times New Roman"/>
          <w:bCs/>
          <w:sz w:val="28"/>
          <w:szCs w:val="28"/>
        </w:rPr>
        <w:t>Новониколаевского</w:t>
      </w:r>
      <w:r w:rsidR="00712AE6">
        <w:rPr>
          <w:sz w:val="28"/>
          <w:szCs w:val="28"/>
        </w:rPr>
        <w:t xml:space="preserve">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381D75">
        <w:rPr>
          <w:rFonts w:ascii="Times New Roman" w:hAnsi="Times New Roman" w:cs="Times New Roman"/>
          <w:sz w:val="28"/>
          <w:szCs w:val="28"/>
        </w:rPr>
        <w:t xml:space="preserve"> </w:t>
      </w:r>
      <w:r w:rsidR="0099411B">
        <w:rPr>
          <w:rFonts w:ascii="Times New Roman" w:hAnsi="Times New Roman" w:cs="Times New Roman"/>
          <w:sz w:val="28"/>
          <w:szCs w:val="28"/>
        </w:rPr>
        <w:t xml:space="preserve"> </w:t>
      </w:r>
      <w:r w:rsidR="00381D75" w:rsidRPr="00381D75">
        <w:rPr>
          <w:rFonts w:ascii="Times New Roman" w:hAnsi="Times New Roman" w:cs="Times New Roman"/>
          <w:bCs/>
          <w:sz w:val="28"/>
          <w:szCs w:val="28"/>
        </w:rPr>
        <w:t>Новониколаевского</w:t>
      </w:r>
      <w:r w:rsidR="00381D75">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381D75">
        <w:rPr>
          <w:rFonts w:eastAsia="Times New Roman"/>
          <w:bCs/>
          <w:sz w:val="28"/>
          <w:szCs w:val="28"/>
        </w:rPr>
        <w:t>Новониколаевского</w:t>
      </w:r>
      <w:r w:rsidR="00381D75">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5F067C">
        <w:rPr>
          <w:rFonts w:eastAsia="Times New Roman"/>
          <w:bCs/>
          <w:sz w:val="28"/>
          <w:szCs w:val="28"/>
        </w:rPr>
        <w:t xml:space="preserve">Новониколаевского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5F067C" w:rsidRPr="005F067C">
        <w:rPr>
          <w:rFonts w:ascii="Times New Roman" w:hAnsi="Times New Roman" w:cs="Times New Roman"/>
          <w:bCs/>
          <w:sz w:val="28"/>
          <w:szCs w:val="28"/>
        </w:rPr>
        <w:t>Новониколаевского</w:t>
      </w:r>
      <w:r w:rsidR="005F067C">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нормативными правовыми актами</w:t>
      </w:r>
      <w:r w:rsidR="005F067C">
        <w:rPr>
          <w:rFonts w:ascii="Times New Roman" w:hAnsi="Times New Roman" w:cs="Times New Roman"/>
          <w:bCs/>
          <w:sz w:val="28"/>
          <w:szCs w:val="28"/>
        </w:rPr>
        <w:t xml:space="preserve"> </w:t>
      </w:r>
      <w:r w:rsidR="005F067C" w:rsidRPr="005F067C">
        <w:rPr>
          <w:rFonts w:ascii="Times New Roman" w:hAnsi="Times New Roman" w:cs="Times New Roman"/>
          <w:bCs/>
          <w:sz w:val="28"/>
          <w:szCs w:val="28"/>
        </w:rPr>
        <w:t>Новониколаевского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5F067C" w:rsidRPr="005F067C">
        <w:rPr>
          <w:rFonts w:ascii="Times New Roman" w:hAnsi="Times New Roman" w:cs="Times New Roman"/>
          <w:bCs/>
          <w:sz w:val="28"/>
          <w:szCs w:val="28"/>
        </w:rPr>
        <w:t>Новониколаевского</w:t>
      </w:r>
      <w:r w:rsidR="005F067C">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5F067C" w:rsidRPr="005F067C">
        <w:rPr>
          <w:rFonts w:ascii="Times New Roman" w:hAnsi="Times New Roman" w:cs="Times New Roman"/>
          <w:bCs/>
          <w:sz w:val="28"/>
          <w:szCs w:val="28"/>
        </w:rPr>
        <w:t>Новониколаевского</w:t>
      </w:r>
      <w:r w:rsidR="005F067C">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w:t>
      </w:r>
      <w:r w:rsidR="00D41B8D" w:rsidRPr="00D41B8D">
        <w:rPr>
          <w:rFonts w:ascii="Times New Roman" w:hAnsi="Times New Roman" w:cs="Times New Roman"/>
          <w:bCs/>
          <w:sz w:val="28"/>
          <w:szCs w:val="28"/>
        </w:rPr>
        <w:t xml:space="preserve"> </w:t>
      </w:r>
      <w:r w:rsidR="009B187A" w:rsidRPr="005F067C">
        <w:rPr>
          <w:rFonts w:ascii="Times New Roman" w:hAnsi="Times New Roman" w:cs="Times New Roman"/>
          <w:bCs/>
          <w:sz w:val="28"/>
          <w:szCs w:val="28"/>
        </w:rPr>
        <w:t>Новониколаевского</w:t>
      </w:r>
      <w:r w:rsidR="009B187A">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9B187A" w:rsidRPr="005F067C">
        <w:rPr>
          <w:rFonts w:ascii="Times New Roman" w:hAnsi="Times New Roman" w:cs="Times New Roman"/>
          <w:bCs/>
          <w:sz w:val="28"/>
          <w:szCs w:val="28"/>
        </w:rPr>
        <w:t>Новониколаевского</w:t>
      </w:r>
      <w:r w:rsidR="009B187A">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9B187A" w:rsidRPr="005F067C">
        <w:rPr>
          <w:rFonts w:ascii="Times New Roman" w:hAnsi="Times New Roman" w:cs="Times New Roman"/>
          <w:bCs/>
          <w:sz w:val="28"/>
          <w:szCs w:val="28"/>
        </w:rPr>
        <w:t>Новониколаевского</w:t>
      </w:r>
      <w:r w:rsidR="009B187A">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9B187A" w:rsidRPr="005F067C">
        <w:rPr>
          <w:rFonts w:ascii="Times New Roman" w:hAnsi="Times New Roman" w:cs="Times New Roman"/>
          <w:bCs/>
          <w:sz w:val="28"/>
          <w:szCs w:val="28"/>
        </w:rPr>
        <w:t>Новониколаевского</w:t>
      </w:r>
      <w:r w:rsidR="009B187A">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9B187A" w:rsidRPr="005F067C">
        <w:rPr>
          <w:rFonts w:ascii="Times New Roman" w:hAnsi="Times New Roman" w:cs="Times New Roman"/>
          <w:bCs/>
          <w:sz w:val="28"/>
          <w:szCs w:val="28"/>
        </w:rPr>
        <w:t>Новониколаевского</w:t>
      </w:r>
      <w:r w:rsidR="009B187A">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Новосибирской области, определяющими и содержащими цели и задачи социально-экономического развития территории</w:t>
      </w:r>
      <w:r w:rsidR="009B187A" w:rsidRPr="009B187A">
        <w:rPr>
          <w:rFonts w:ascii="Times New Roman" w:hAnsi="Times New Roman" w:cs="Times New Roman"/>
          <w:bCs/>
          <w:sz w:val="28"/>
          <w:szCs w:val="28"/>
        </w:rPr>
        <w:t xml:space="preserve"> </w:t>
      </w:r>
      <w:r w:rsidR="009B187A" w:rsidRPr="005F067C">
        <w:rPr>
          <w:rFonts w:ascii="Times New Roman" w:hAnsi="Times New Roman" w:cs="Times New Roman"/>
          <w:bCs/>
          <w:sz w:val="28"/>
          <w:szCs w:val="28"/>
        </w:rPr>
        <w:t>Новониколаевского</w:t>
      </w:r>
      <w:r w:rsidR="00363087" w:rsidRPr="00B15985">
        <w:rPr>
          <w:rFonts w:ascii="Times New Roman"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9B187A" w:rsidRPr="005F067C">
        <w:rPr>
          <w:rFonts w:ascii="Times New Roman" w:hAnsi="Times New Roman" w:cs="Times New Roman"/>
          <w:bCs/>
          <w:sz w:val="28"/>
          <w:szCs w:val="28"/>
        </w:rPr>
        <w:t>Новониколаевского</w:t>
      </w:r>
      <w:r w:rsidR="009B187A">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9B187A" w:rsidRPr="005F067C">
        <w:rPr>
          <w:rFonts w:ascii="Times New Roman" w:hAnsi="Times New Roman" w:cs="Times New Roman"/>
          <w:bCs/>
          <w:sz w:val="28"/>
          <w:szCs w:val="28"/>
        </w:rPr>
        <w:t>Новониколаевского</w:t>
      </w:r>
      <w:r w:rsidR="009B187A">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991717">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991717" w:rsidRPr="005F067C">
        <w:rPr>
          <w:rFonts w:ascii="Times New Roman" w:hAnsi="Times New Roman" w:cs="Times New Roman"/>
          <w:bCs/>
          <w:sz w:val="28"/>
          <w:szCs w:val="28"/>
        </w:rPr>
        <w:t>Новониколаевского</w:t>
      </w:r>
      <w:r w:rsidR="00991717">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991717">
        <w:rPr>
          <w:bCs/>
          <w:sz w:val="28"/>
          <w:szCs w:val="28"/>
        </w:rPr>
        <w:t xml:space="preserve"> </w:t>
      </w:r>
      <w:r w:rsidR="00991717" w:rsidRPr="005F067C">
        <w:rPr>
          <w:rFonts w:eastAsia="Times New Roman"/>
          <w:bCs/>
          <w:sz w:val="28"/>
          <w:szCs w:val="28"/>
        </w:rPr>
        <w:t>Новониколаевского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89151A"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89151A"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991717">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991717">
              <w:rPr>
                <w:rFonts w:eastAsia="Times New Roman"/>
                <w:bCs/>
                <w:sz w:val="28"/>
                <w:szCs w:val="28"/>
              </w:rPr>
              <w:t xml:space="preserve"> </w:t>
            </w:r>
            <w:r w:rsidR="00991717" w:rsidRPr="005F067C">
              <w:rPr>
                <w:rFonts w:eastAsia="Times New Roman"/>
                <w:bCs/>
                <w:sz w:val="28"/>
                <w:szCs w:val="28"/>
              </w:rPr>
              <w:t>Новониколаевского</w:t>
            </w:r>
            <w:r w:rsidR="00991717">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991717">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991717">
              <w:rPr>
                <w:rFonts w:eastAsia="Times New Roman"/>
                <w:bCs/>
                <w:sz w:val="28"/>
                <w:szCs w:val="28"/>
              </w:rPr>
              <w:t xml:space="preserve"> </w:t>
            </w:r>
            <w:r w:rsidR="00991717" w:rsidRPr="005F067C">
              <w:rPr>
                <w:rFonts w:eastAsia="Times New Roman"/>
                <w:bCs/>
                <w:sz w:val="28"/>
                <w:szCs w:val="28"/>
              </w:rPr>
              <w:t>Новониколаевского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991717">
        <w:rPr>
          <w:bCs/>
          <w:sz w:val="28"/>
          <w:szCs w:val="28"/>
        </w:rPr>
        <w:t xml:space="preserve"> </w:t>
      </w:r>
      <w:r w:rsidR="00991717" w:rsidRPr="005F067C">
        <w:rPr>
          <w:rFonts w:eastAsia="Times New Roman"/>
          <w:bCs/>
          <w:sz w:val="28"/>
          <w:szCs w:val="28"/>
        </w:rPr>
        <w:t>Новониколаевского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w:t>
      </w:r>
      <w:r w:rsidRPr="00E56D01">
        <w:rPr>
          <w:rFonts w:eastAsia="Times New Roman"/>
          <w:sz w:val="28"/>
          <w:szCs w:val="28"/>
        </w:rPr>
        <w:lastRenderedPageBreak/>
        <w:t>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w:t>
      </w:r>
      <w:r w:rsidR="00991717">
        <w:rPr>
          <w:rFonts w:eastAsia="Times New Roman"/>
          <w:sz w:val="28"/>
          <w:szCs w:val="28"/>
        </w:rPr>
        <w:t xml:space="preserve"> </w:t>
      </w:r>
      <w:r w:rsidR="00991717" w:rsidRPr="005F067C">
        <w:rPr>
          <w:rFonts w:eastAsia="Times New Roman"/>
          <w:bCs/>
          <w:sz w:val="28"/>
          <w:szCs w:val="28"/>
        </w:rPr>
        <w:t>Новониколаевского</w:t>
      </w:r>
      <w:r w:rsidR="006F15C4">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991717">
        <w:rPr>
          <w:rFonts w:eastAsia="Times New Roman"/>
          <w:sz w:val="28"/>
          <w:szCs w:val="28"/>
        </w:rPr>
        <w:t xml:space="preserve"> </w:t>
      </w:r>
      <w:r w:rsidR="00107538">
        <w:rPr>
          <w:rFonts w:eastAsia="Times New Roman"/>
          <w:sz w:val="28"/>
          <w:szCs w:val="28"/>
        </w:rPr>
        <w:t xml:space="preserve"> </w:t>
      </w:r>
      <w:r w:rsidR="00991717" w:rsidRPr="005F067C">
        <w:rPr>
          <w:rFonts w:eastAsia="Times New Roman"/>
          <w:bCs/>
          <w:sz w:val="28"/>
          <w:szCs w:val="28"/>
        </w:rPr>
        <w:t>Новониколаевского</w:t>
      </w:r>
      <w:r w:rsidR="00991717">
        <w:rPr>
          <w:rFonts w:eastAsia="Times New Roman"/>
          <w:sz w:val="28"/>
          <w:szCs w:val="28"/>
        </w:rPr>
        <w:t xml:space="preserve"> </w:t>
      </w:r>
      <w:r w:rsidR="00107538">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 xml:space="preserve">пределах переданных государственных полномочий в соответствии </w:t>
      </w:r>
      <w:r w:rsidRPr="00E56D01">
        <w:rPr>
          <w:rFonts w:eastAsia="Times New Roman"/>
          <w:sz w:val="28"/>
          <w:szCs w:val="28"/>
        </w:rPr>
        <w:lastRenderedPageBreak/>
        <w:t>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991717">
        <w:rPr>
          <w:rFonts w:eastAsia="Times New Roman"/>
          <w:sz w:val="28"/>
          <w:szCs w:val="28"/>
        </w:rPr>
        <w:t xml:space="preserve"> </w:t>
      </w:r>
      <w:r w:rsidR="00991717" w:rsidRPr="005F067C">
        <w:rPr>
          <w:rFonts w:eastAsia="Times New Roman"/>
          <w:bCs/>
          <w:sz w:val="28"/>
          <w:szCs w:val="28"/>
        </w:rPr>
        <w:t>Новониколаевского</w:t>
      </w:r>
      <w:r w:rsidR="00991717">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на социально-экономическое развитие</w:t>
      </w:r>
      <w:r w:rsidR="00EF73AA">
        <w:rPr>
          <w:rFonts w:eastAsia="Times New Roman"/>
          <w:sz w:val="28"/>
          <w:szCs w:val="28"/>
        </w:rPr>
        <w:t xml:space="preserve"> </w:t>
      </w:r>
      <w:r w:rsidRPr="00E56D01">
        <w:rPr>
          <w:rFonts w:eastAsia="Times New Roman"/>
          <w:sz w:val="28"/>
          <w:szCs w:val="28"/>
        </w:rPr>
        <w:t xml:space="preserve"> </w:t>
      </w:r>
      <w:r w:rsidR="00EF73AA" w:rsidRPr="005F067C">
        <w:rPr>
          <w:rFonts w:eastAsia="Times New Roman"/>
          <w:bCs/>
          <w:sz w:val="28"/>
          <w:szCs w:val="28"/>
        </w:rPr>
        <w:t>Новониколаевского</w:t>
      </w:r>
      <w:r w:rsidR="00EF73AA">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EF73AA">
        <w:rPr>
          <w:rFonts w:eastAsia="Times New Roman"/>
          <w:sz w:val="28"/>
          <w:szCs w:val="28"/>
        </w:rPr>
        <w:t xml:space="preserve"> </w:t>
      </w:r>
      <w:r w:rsidR="00EF73AA" w:rsidRPr="005F067C">
        <w:rPr>
          <w:rFonts w:eastAsia="Times New Roman"/>
          <w:bCs/>
          <w:sz w:val="28"/>
          <w:szCs w:val="28"/>
        </w:rPr>
        <w:t>Новониколаевского</w:t>
      </w:r>
      <w:r w:rsidR="00B70CC5">
        <w:rPr>
          <w:rFonts w:eastAsia="Times New Roman"/>
          <w:sz w:val="28"/>
          <w:szCs w:val="28"/>
        </w:rPr>
        <w:t xml:space="preserve"> 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00EF73AA">
        <w:rPr>
          <w:rFonts w:eastAsia="Times New Roman"/>
          <w:sz w:val="28"/>
          <w:szCs w:val="28"/>
        </w:rPr>
        <w:t xml:space="preserve">, генеральном плане </w:t>
      </w:r>
      <w:r w:rsidR="00EF73AA" w:rsidRPr="005F067C">
        <w:rPr>
          <w:rFonts w:eastAsia="Times New Roman"/>
          <w:bCs/>
          <w:sz w:val="28"/>
          <w:szCs w:val="28"/>
        </w:rPr>
        <w:t>Новониколаевского</w:t>
      </w:r>
      <w:r w:rsidR="00681708">
        <w:rPr>
          <w:rFonts w:eastAsia="Times New Roman"/>
          <w:sz w:val="28"/>
          <w:szCs w:val="28"/>
        </w:rPr>
        <w:t xml:space="preserve"> 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lastRenderedPageBreak/>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максимально допустимого уровня территориальной 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EF73AA" w:rsidRPr="005F067C">
        <w:rPr>
          <w:rFonts w:eastAsia="Times New Roman"/>
          <w:bCs/>
          <w:sz w:val="28"/>
          <w:szCs w:val="28"/>
        </w:rPr>
        <w:t>Новониколаевского</w:t>
      </w:r>
      <w:r w:rsidR="00EF73AA">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EF73AA" w:rsidRPr="005F067C">
        <w:rPr>
          <w:rFonts w:eastAsia="Times New Roman"/>
          <w:bCs/>
          <w:sz w:val="28"/>
          <w:szCs w:val="28"/>
        </w:rPr>
        <w:t>Новониколаевского</w:t>
      </w:r>
      <w:r w:rsidR="00EF73AA">
        <w:rPr>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EF73AA" w:rsidRPr="005F067C">
        <w:rPr>
          <w:rFonts w:eastAsia="Times New Roman"/>
          <w:bCs/>
          <w:sz w:val="28"/>
          <w:szCs w:val="28"/>
        </w:rPr>
        <w:t>Новониколаевского</w:t>
      </w:r>
      <w:r w:rsidR="00EF73AA">
        <w:rPr>
          <w:bCs/>
          <w:sz w:val="28"/>
          <w:szCs w:val="28"/>
        </w:rPr>
        <w:t xml:space="preserve"> </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571CC5">
        <w:rPr>
          <w:rFonts w:eastAsia="Times New Roman"/>
          <w:sz w:val="28"/>
          <w:szCs w:val="28"/>
        </w:rPr>
        <w:t xml:space="preserve"> </w:t>
      </w:r>
      <w:r w:rsidR="00571CC5" w:rsidRPr="005F067C">
        <w:rPr>
          <w:rFonts w:eastAsia="Times New Roman"/>
          <w:bCs/>
          <w:sz w:val="28"/>
          <w:szCs w:val="28"/>
        </w:rPr>
        <w:t>Новониколаевского</w:t>
      </w:r>
      <w:r w:rsidR="003E2EA3">
        <w:rPr>
          <w:rFonts w:eastAsia="Times New Roman"/>
          <w:sz w:val="28"/>
          <w:szCs w:val="28"/>
        </w:rPr>
        <w:t xml:space="preserve"> 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571CC5">
        <w:rPr>
          <w:rFonts w:eastAsia="Times New Roman"/>
          <w:sz w:val="28"/>
          <w:szCs w:val="28"/>
        </w:rPr>
        <w:t xml:space="preserve"> </w:t>
      </w:r>
      <w:r w:rsidR="00571CC5" w:rsidRPr="005F067C">
        <w:rPr>
          <w:rFonts w:eastAsia="Times New Roman"/>
          <w:bCs/>
          <w:sz w:val="28"/>
          <w:szCs w:val="28"/>
        </w:rPr>
        <w:t>Новониколаевского</w:t>
      </w:r>
      <w:r w:rsidR="003E2EA3">
        <w:rPr>
          <w:rFonts w:eastAsia="Times New Roman"/>
          <w:sz w:val="28"/>
          <w:szCs w:val="28"/>
        </w:rPr>
        <w:t xml:space="preserve"> 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571CC5" w:rsidRPr="005F067C">
        <w:rPr>
          <w:rFonts w:eastAsia="Times New Roman"/>
          <w:bCs/>
          <w:sz w:val="28"/>
          <w:szCs w:val="28"/>
        </w:rPr>
        <w:t>Новониколаевского</w:t>
      </w:r>
      <w:r w:rsidR="00571CC5">
        <w:rPr>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 xml:space="preserve">установление расчетных показателей, применение которых необходимо </w:t>
      </w:r>
      <w:r w:rsidR="00363087" w:rsidRPr="005C1FAD">
        <w:rPr>
          <w:rFonts w:eastAsia="Times New Roman"/>
          <w:sz w:val="28"/>
          <w:szCs w:val="28"/>
        </w:rPr>
        <w:lastRenderedPageBreak/>
        <w:t>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w:t>
      </w:r>
      <w:r w:rsidR="00571CC5">
        <w:rPr>
          <w:rFonts w:eastAsia="Times New Roman"/>
          <w:sz w:val="28"/>
          <w:szCs w:val="28"/>
        </w:rPr>
        <w:t xml:space="preserve"> </w:t>
      </w:r>
      <w:r w:rsidR="00571CC5" w:rsidRPr="005F067C">
        <w:rPr>
          <w:rFonts w:eastAsia="Times New Roman"/>
          <w:bCs/>
          <w:sz w:val="28"/>
          <w:szCs w:val="28"/>
        </w:rPr>
        <w:t>Новониколаевского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571CC5">
        <w:rPr>
          <w:rFonts w:eastAsia="Times New Roman"/>
          <w:sz w:val="28"/>
          <w:szCs w:val="28"/>
        </w:rPr>
        <w:t xml:space="preserve"> </w:t>
      </w:r>
      <w:r w:rsidR="00571CC5" w:rsidRPr="005F067C">
        <w:rPr>
          <w:rFonts w:eastAsia="Times New Roman"/>
          <w:bCs/>
          <w:sz w:val="28"/>
          <w:szCs w:val="28"/>
        </w:rPr>
        <w:t>Новониколаевского</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571CC5">
        <w:rPr>
          <w:rFonts w:eastAsia="Times New Roman"/>
          <w:sz w:val="28"/>
          <w:szCs w:val="28"/>
        </w:rPr>
        <w:t xml:space="preserve"> </w:t>
      </w:r>
      <w:r w:rsidR="00AF72BC">
        <w:rPr>
          <w:rFonts w:eastAsia="Times New Roman"/>
          <w:sz w:val="28"/>
          <w:szCs w:val="28"/>
        </w:rPr>
        <w:t xml:space="preserve"> </w:t>
      </w:r>
      <w:r w:rsidR="00571CC5" w:rsidRPr="005F067C">
        <w:rPr>
          <w:rFonts w:eastAsia="Times New Roman"/>
          <w:bCs/>
          <w:sz w:val="28"/>
          <w:szCs w:val="28"/>
        </w:rPr>
        <w:t>Новониколаевского</w:t>
      </w:r>
      <w:r w:rsidR="00571CC5">
        <w:rPr>
          <w:rFonts w:eastAsia="Times New Roman"/>
          <w:sz w:val="28"/>
          <w:szCs w:val="28"/>
        </w:rPr>
        <w:t xml:space="preserve"> </w:t>
      </w:r>
      <w:r w:rsidR="00AF72BC">
        <w:rPr>
          <w:rFonts w:eastAsia="Times New Roman"/>
          <w:sz w:val="28"/>
          <w:szCs w:val="28"/>
        </w:rPr>
        <w:t>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571CC5" w:rsidRPr="005F067C">
        <w:rPr>
          <w:rFonts w:eastAsia="Times New Roman"/>
          <w:bCs/>
          <w:sz w:val="28"/>
          <w:szCs w:val="28"/>
        </w:rPr>
        <w:t>Новониколаевского</w:t>
      </w:r>
      <w:r w:rsidR="00571CC5">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571CC5">
        <w:rPr>
          <w:bCs/>
          <w:sz w:val="28"/>
          <w:szCs w:val="28"/>
        </w:rPr>
        <w:t xml:space="preserve"> </w:t>
      </w:r>
      <w:r w:rsidR="00571CC5" w:rsidRPr="005F067C">
        <w:rPr>
          <w:rFonts w:eastAsia="Times New Roman"/>
          <w:bCs/>
          <w:sz w:val="28"/>
          <w:szCs w:val="28"/>
        </w:rPr>
        <w:t>Новониколаевского</w:t>
      </w:r>
      <w:r w:rsidR="00571CC5">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571CC5">
        <w:rPr>
          <w:bCs/>
          <w:sz w:val="28"/>
          <w:szCs w:val="28"/>
        </w:rPr>
        <w:t xml:space="preserve"> </w:t>
      </w:r>
      <w:r w:rsidR="00571CC5" w:rsidRPr="005F067C">
        <w:rPr>
          <w:rFonts w:eastAsia="Times New Roman"/>
          <w:bCs/>
          <w:sz w:val="28"/>
          <w:szCs w:val="28"/>
        </w:rPr>
        <w:t>Новониколаевского</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571CC5">
        <w:rPr>
          <w:rFonts w:ascii="Times New Roman" w:eastAsia="Calibri" w:hAnsi="Times New Roman" w:cs="Times New Roman"/>
          <w:sz w:val="28"/>
          <w:szCs w:val="28"/>
        </w:rPr>
        <w:t xml:space="preserve"> </w:t>
      </w:r>
      <w:r w:rsidR="00571CC5" w:rsidRPr="005F067C">
        <w:rPr>
          <w:rFonts w:ascii="Times New Roman" w:hAnsi="Times New Roman" w:cs="Times New Roman"/>
          <w:bCs/>
          <w:sz w:val="28"/>
          <w:szCs w:val="28"/>
        </w:rPr>
        <w:t>Новониколаевского</w:t>
      </w:r>
      <w:r w:rsidR="00571CC5">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571CC5">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 xml:space="preserve"> </w:t>
      </w:r>
      <w:r w:rsidR="00571CC5" w:rsidRPr="005F067C">
        <w:rPr>
          <w:rFonts w:ascii="Times New Roman" w:hAnsi="Times New Roman" w:cs="Times New Roman"/>
          <w:bCs/>
          <w:sz w:val="28"/>
          <w:szCs w:val="28"/>
        </w:rPr>
        <w:t>Новониколаевского</w:t>
      </w:r>
      <w:r w:rsidR="00571CC5">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E01EB7" w:rsidRPr="005F067C">
        <w:rPr>
          <w:rFonts w:ascii="Times New Roman" w:hAnsi="Times New Roman" w:cs="Times New Roman"/>
          <w:bCs/>
          <w:sz w:val="28"/>
          <w:szCs w:val="28"/>
        </w:rPr>
        <w:t>Новониколаевского</w:t>
      </w:r>
      <w:r w:rsidR="00E01EB7">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E01EB7">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E01EB7" w:rsidRPr="005F067C">
        <w:rPr>
          <w:rFonts w:ascii="Times New Roman" w:hAnsi="Times New Roman" w:cs="Times New Roman"/>
          <w:bCs/>
          <w:sz w:val="28"/>
          <w:szCs w:val="28"/>
        </w:rPr>
        <w:t>Новониколаевского</w:t>
      </w:r>
      <w:r w:rsidR="00E01EB7">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E01EB7">
        <w:rPr>
          <w:sz w:val="28"/>
          <w:szCs w:val="28"/>
        </w:rPr>
        <w:t xml:space="preserve"> </w:t>
      </w:r>
      <w:r w:rsidR="00E74914">
        <w:rPr>
          <w:sz w:val="28"/>
          <w:szCs w:val="28"/>
        </w:rPr>
        <w:t xml:space="preserve"> </w:t>
      </w:r>
      <w:r w:rsidR="00E01EB7" w:rsidRPr="005F067C">
        <w:rPr>
          <w:rFonts w:eastAsia="Times New Roman"/>
          <w:bCs/>
          <w:sz w:val="28"/>
          <w:szCs w:val="28"/>
        </w:rPr>
        <w:t>Новониколаевского</w:t>
      </w:r>
      <w:r w:rsidR="00E01EB7">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3F316A" w:rsidRPr="005F067C">
        <w:rPr>
          <w:rFonts w:eastAsia="Times New Roman"/>
          <w:bCs/>
          <w:sz w:val="28"/>
          <w:szCs w:val="28"/>
        </w:rPr>
        <w:t>Новониколаевского</w:t>
      </w:r>
      <w:r w:rsidR="003F316A">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3F316A">
        <w:rPr>
          <w:bCs/>
          <w:sz w:val="28"/>
          <w:szCs w:val="28"/>
        </w:rPr>
        <w:t xml:space="preserve"> </w:t>
      </w:r>
      <w:r w:rsidR="00061780" w:rsidRPr="00D41B8D">
        <w:rPr>
          <w:rFonts w:eastAsia="Times New Roman"/>
          <w:bCs/>
          <w:sz w:val="28"/>
          <w:szCs w:val="28"/>
        </w:rPr>
        <w:t xml:space="preserve"> </w:t>
      </w:r>
      <w:r w:rsidR="003F316A" w:rsidRPr="005F067C">
        <w:rPr>
          <w:rFonts w:eastAsia="Times New Roman"/>
          <w:bCs/>
          <w:sz w:val="28"/>
          <w:szCs w:val="28"/>
        </w:rPr>
        <w:t>Новониколаевского</w:t>
      </w:r>
      <w:r w:rsidR="003F316A">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3F316A">
        <w:rPr>
          <w:rFonts w:ascii="Times New Roman" w:hAnsi="Times New Roman" w:cs="Times New Roman"/>
          <w:bCs/>
          <w:sz w:val="28"/>
          <w:szCs w:val="28"/>
        </w:rPr>
        <w:t xml:space="preserve"> </w:t>
      </w:r>
      <w:r w:rsidR="003F316A" w:rsidRPr="005F067C">
        <w:rPr>
          <w:rFonts w:ascii="Times New Roman" w:hAnsi="Times New Roman" w:cs="Times New Roman"/>
          <w:bCs/>
          <w:sz w:val="28"/>
          <w:szCs w:val="28"/>
        </w:rPr>
        <w:t>Новониколаевского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003F316A">
        <w:rPr>
          <w:rFonts w:ascii="Times New Roman" w:hAnsi="Times New Roman" w:cs="Times New Roman"/>
          <w:sz w:val="28"/>
          <w:szCs w:val="28"/>
        </w:rPr>
        <w:t xml:space="preserve"> </w:t>
      </w:r>
      <w:r w:rsidR="003F316A" w:rsidRPr="005F067C">
        <w:rPr>
          <w:rFonts w:ascii="Times New Roman" w:hAnsi="Times New Roman" w:cs="Times New Roman"/>
          <w:bCs/>
          <w:sz w:val="28"/>
          <w:szCs w:val="28"/>
        </w:rPr>
        <w:t>Новониколаевского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A5706B" w:rsidRPr="005F067C">
        <w:rPr>
          <w:rFonts w:ascii="Times New Roman" w:hAnsi="Times New Roman" w:cs="Times New Roman"/>
          <w:bCs/>
          <w:sz w:val="28"/>
          <w:szCs w:val="28"/>
        </w:rPr>
        <w:t>Новониколаевского</w:t>
      </w:r>
      <w:r w:rsidR="00A5706B">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A5706B">
        <w:rPr>
          <w:rFonts w:ascii="Times New Roman" w:hAnsi="Times New Roman" w:cs="Times New Roman"/>
          <w:bCs/>
          <w:sz w:val="28"/>
          <w:szCs w:val="28"/>
        </w:rPr>
        <w:t xml:space="preserve"> </w:t>
      </w:r>
      <w:r w:rsidR="00A5706B" w:rsidRPr="005F067C">
        <w:rPr>
          <w:rFonts w:ascii="Times New Roman" w:hAnsi="Times New Roman" w:cs="Times New Roman"/>
          <w:bCs/>
          <w:sz w:val="28"/>
          <w:szCs w:val="28"/>
        </w:rPr>
        <w:t>Новониколаевского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A5706B" w:rsidRPr="005F067C">
        <w:rPr>
          <w:rFonts w:ascii="Times New Roman" w:hAnsi="Times New Roman" w:cs="Times New Roman"/>
          <w:bCs/>
          <w:sz w:val="28"/>
          <w:szCs w:val="28"/>
        </w:rPr>
        <w:t>Новониколаевского</w:t>
      </w:r>
      <w:r w:rsidR="00A5706B">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A5706B">
        <w:rPr>
          <w:bCs/>
          <w:sz w:val="28"/>
          <w:szCs w:val="28"/>
        </w:rPr>
        <w:t xml:space="preserve"> </w:t>
      </w:r>
      <w:r w:rsidR="00A5706B" w:rsidRPr="005F067C">
        <w:rPr>
          <w:rFonts w:eastAsia="Times New Roman"/>
          <w:bCs/>
          <w:sz w:val="28"/>
          <w:szCs w:val="28"/>
        </w:rPr>
        <w:t>Новониколаевского</w:t>
      </w:r>
      <w:r w:rsidR="00061780" w:rsidRPr="00D41B8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89151A"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89151A"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89151A"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89151A"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89151A"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89151A"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89151A"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89151A"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89151A"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89151A"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89151A"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89151A"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89151A"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89151A"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89151A"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89151A"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89151A"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89151A"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89151A"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89151A"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89151A"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89151A"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A5706B">
        <w:rPr>
          <w:bCs/>
          <w:sz w:val="28"/>
          <w:szCs w:val="28"/>
        </w:rPr>
        <w:t xml:space="preserve"> </w:t>
      </w:r>
      <w:r w:rsidR="00A5706B" w:rsidRPr="005F067C">
        <w:rPr>
          <w:rFonts w:eastAsia="Times New Roman"/>
          <w:bCs/>
          <w:sz w:val="28"/>
          <w:szCs w:val="28"/>
        </w:rPr>
        <w:t>Новониколаевского</w:t>
      </w:r>
      <w:r w:rsidR="002566DB">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51A" w:rsidRDefault="0089151A" w:rsidP="0047319A">
      <w:r>
        <w:separator/>
      </w:r>
    </w:p>
  </w:endnote>
  <w:endnote w:type="continuationSeparator" w:id="0">
    <w:p w:rsidR="0089151A" w:rsidRDefault="0089151A"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D75" w:rsidRDefault="00381D7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D75" w:rsidRPr="00A441CA" w:rsidRDefault="00381D75"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D75" w:rsidRDefault="00381D7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51A" w:rsidRDefault="0089151A" w:rsidP="0047319A">
      <w:r>
        <w:separator/>
      </w:r>
    </w:p>
  </w:footnote>
  <w:footnote w:type="continuationSeparator" w:id="0">
    <w:p w:rsidR="0089151A" w:rsidRDefault="0089151A"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D75" w:rsidRPr="008E0D30" w:rsidRDefault="005E7A6B"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381D75" w:rsidRPr="008E0D30">
      <w:rPr>
        <w:sz w:val="20"/>
        <w:szCs w:val="20"/>
      </w:rPr>
      <w:instrText>PAGE   \* MERGEFORMAT</w:instrText>
    </w:r>
    <w:r w:rsidRPr="008E0D30">
      <w:rPr>
        <w:sz w:val="20"/>
        <w:szCs w:val="20"/>
      </w:rPr>
      <w:fldChar w:fldCharType="separate"/>
    </w:r>
    <w:r w:rsidR="005A0F37">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D75" w:rsidRDefault="00381D75">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D75" w:rsidRPr="00195F94" w:rsidRDefault="005E7A6B" w:rsidP="00195F94">
    <w:pPr>
      <w:pStyle w:val="a3"/>
      <w:ind w:firstLine="0"/>
      <w:jc w:val="center"/>
      <w:rPr>
        <w:sz w:val="20"/>
        <w:szCs w:val="20"/>
      </w:rPr>
    </w:pPr>
    <w:r w:rsidRPr="00195F94">
      <w:rPr>
        <w:sz w:val="20"/>
        <w:szCs w:val="20"/>
      </w:rPr>
      <w:fldChar w:fldCharType="begin"/>
    </w:r>
    <w:r w:rsidR="00381D75" w:rsidRPr="00195F94">
      <w:rPr>
        <w:sz w:val="20"/>
        <w:szCs w:val="20"/>
      </w:rPr>
      <w:instrText>PAGE   \* MERGEFORMAT</w:instrText>
    </w:r>
    <w:r w:rsidRPr="00195F94">
      <w:rPr>
        <w:sz w:val="20"/>
        <w:szCs w:val="20"/>
      </w:rPr>
      <w:fldChar w:fldCharType="separate"/>
    </w:r>
    <w:r w:rsidR="005A0F37">
      <w:rPr>
        <w:noProof/>
        <w:sz w:val="20"/>
        <w:szCs w:val="20"/>
      </w:rPr>
      <w:t>28</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D75" w:rsidRDefault="00381D75">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D75" w:rsidRDefault="005E7A6B" w:rsidP="002520EF">
    <w:pPr>
      <w:pStyle w:val="a3"/>
      <w:ind w:firstLine="0"/>
      <w:jc w:val="center"/>
      <w:rPr>
        <w:sz w:val="20"/>
        <w:szCs w:val="20"/>
      </w:rPr>
    </w:pPr>
    <w:r w:rsidRPr="002520EF">
      <w:rPr>
        <w:sz w:val="20"/>
        <w:szCs w:val="20"/>
      </w:rPr>
      <w:fldChar w:fldCharType="begin"/>
    </w:r>
    <w:r w:rsidR="00381D75" w:rsidRPr="002520EF">
      <w:rPr>
        <w:sz w:val="20"/>
        <w:szCs w:val="20"/>
      </w:rPr>
      <w:instrText>PAGE   \* MERGEFORMAT</w:instrText>
    </w:r>
    <w:r w:rsidRPr="002520EF">
      <w:rPr>
        <w:sz w:val="20"/>
        <w:szCs w:val="20"/>
      </w:rPr>
      <w:fldChar w:fldCharType="separate"/>
    </w:r>
    <w:r w:rsidR="00A5706B">
      <w:rPr>
        <w:noProof/>
        <w:sz w:val="20"/>
        <w:szCs w:val="20"/>
      </w:rPr>
      <w:t>53</w:t>
    </w:r>
    <w:r w:rsidRPr="002520EF">
      <w:rPr>
        <w:sz w:val="20"/>
        <w:szCs w:val="20"/>
      </w:rPr>
      <w:fldChar w:fldCharType="end"/>
    </w:r>
  </w:p>
  <w:p w:rsidR="00381D75" w:rsidRPr="002520EF" w:rsidRDefault="00381D75"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25D4"/>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1D75"/>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316A"/>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1E65"/>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71CC5"/>
    <w:rsid w:val="00580922"/>
    <w:rsid w:val="005830FA"/>
    <w:rsid w:val="005839CF"/>
    <w:rsid w:val="00583DE1"/>
    <w:rsid w:val="00585C3F"/>
    <w:rsid w:val="00586584"/>
    <w:rsid w:val="0059225D"/>
    <w:rsid w:val="005925AA"/>
    <w:rsid w:val="00597A52"/>
    <w:rsid w:val="005A0F37"/>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E7A6B"/>
    <w:rsid w:val="005F067C"/>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5B5"/>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1A"/>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1717"/>
    <w:rsid w:val="009920F4"/>
    <w:rsid w:val="009932EB"/>
    <w:rsid w:val="0099411B"/>
    <w:rsid w:val="00994EB1"/>
    <w:rsid w:val="00995C14"/>
    <w:rsid w:val="009A130D"/>
    <w:rsid w:val="009A5194"/>
    <w:rsid w:val="009B187A"/>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5706B"/>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4C79"/>
    <w:rsid w:val="00D0598C"/>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1EB7"/>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3AA"/>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D7FC79-F053-42F5-A502-6112C82BF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AB07EE-6783-42A3-8FB7-540CAF3F9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28</Pages>
  <Words>17108</Words>
  <Characters>97521</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114401</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2022-03-30T05:02:00Z</dcterms:modified>
</cp:coreProperties>
</file>